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47" w:rsidRPr="006B6817" w:rsidRDefault="00AB0562" w:rsidP="00E60A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32"/>
        </w:rPr>
        <w:drawing>
          <wp:inline distT="0" distB="0" distL="0" distR="0">
            <wp:extent cx="9251950" cy="6740706"/>
            <wp:effectExtent l="19050" t="0" r="6350" b="0"/>
            <wp:docPr id="1" name="Рисунок 1" descr="C:\Documents and Settings\User\Рабочий стол\9 геометр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9 геометрия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0A47" w:rsidRPr="006B6817">
        <w:rPr>
          <w:rFonts w:ascii="Times New Roman" w:eastAsia="Times New Roman" w:hAnsi="Times New Roman" w:cs="Times New Roman"/>
          <w:b/>
          <w:bCs/>
          <w:color w:val="000000"/>
          <w:sz w:val="32"/>
        </w:rPr>
        <w:lastRenderedPageBreak/>
        <w:t>ПОЯСНИТЕЛЬНАЯ ЗАПИСКА</w:t>
      </w:r>
    </w:p>
    <w:p w:rsidR="00E60A47" w:rsidRPr="006B6817" w:rsidRDefault="00E60A47" w:rsidP="00E60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36"/>
        </w:rPr>
        <w:t> </w:t>
      </w:r>
    </w:p>
    <w:p w:rsidR="00E60A47" w:rsidRPr="006B6817" w:rsidRDefault="00E60A47" w:rsidP="00E60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Школьное математическое образование ставит следующие цели обучения:</w:t>
      </w:r>
    </w:p>
    <w:p w:rsidR="00E60A47" w:rsidRPr="006B6817" w:rsidRDefault="00E60A47" w:rsidP="00E60A4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конкретными математическими знаниями, необходимыми для применения в практической     деятельности, для изучения смежных дисциплин, для продолжения образования;</w:t>
      </w:r>
    </w:p>
    <w:p w:rsidR="00E60A47" w:rsidRPr="006B6817" w:rsidRDefault="00E60A47" w:rsidP="00E60A4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интеллектуальное развитие учащихся, формирование качеств мышления, характерных для математической деятельности и необходимых для повседневной жизни;</w:t>
      </w:r>
    </w:p>
    <w:p w:rsidR="00E60A47" w:rsidRPr="006B6817" w:rsidRDefault="00E60A47" w:rsidP="00E60A4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E60A47" w:rsidRPr="006B6817" w:rsidRDefault="00E60A47" w:rsidP="00E60A47">
      <w:pPr>
        <w:numPr>
          <w:ilvl w:val="0"/>
          <w:numId w:val="1"/>
        </w:num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E60A47" w:rsidRPr="006B6817" w:rsidRDefault="00E60A47" w:rsidP="00E60A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В рабочей программе представлены содержание математического образования, требования к обязательному и возможному уровню подготовки обучающегося и выпускника, виды контроля, а также компьютерное обеспечение урока.</w:t>
      </w:r>
    </w:p>
    <w:p w:rsidR="00E60A47" w:rsidRPr="006B6817" w:rsidRDefault="00E60A47" w:rsidP="00E60A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 программа по математике составлена на основе федерального компонента государственного стандарта основного общего образования.</w:t>
      </w:r>
    </w:p>
    <w:p w:rsidR="00E60A47" w:rsidRPr="006B6817" w:rsidRDefault="00E60A47" w:rsidP="00E60A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Настоящая программа по геометрии для основной общеобразовательной школы 9 класса составлена на основе федерального компонента государственного стандарта основного общего образования (приказ МОиН РФ от 05.03.2004г. № 1089), примерных программ по математике (письмо Департамента государственной политики в образовании Минобрнауки России от 07.07.2005г. № 03-1263), «Временных требований к минимуму содержания основного общего образования» (приказ МО РФ от 19.05.98. № 1236), примерной программы общеобразовательных</w:t>
      </w:r>
      <w:proofErr w:type="gramEnd"/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учреждений по геометрии 7-9 классы, к учебному комплексу для 7-9 классов (авторы Л.С. Атанасян, В.Ф. Бутузов, СВ. Кадомцев и др.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составитель Т.А. Бурмистрова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0A47" w:rsidRPr="006B6817" w:rsidRDefault="00E60A47" w:rsidP="00E60A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E60A47" w:rsidRPr="006B6817" w:rsidRDefault="00E60A47" w:rsidP="00E60A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Цель изучения:</w:t>
      </w:r>
    </w:p>
    <w:p w:rsidR="00E60A47" w:rsidRPr="006B6817" w:rsidRDefault="00E60A47" w:rsidP="00E60A47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овладение </w:t>
      </w: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60A47" w:rsidRPr="006B6817" w:rsidRDefault="00E60A47" w:rsidP="00E60A47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b/>
          <w:bCs/>
          <w:color w:val="000000"/>
          <w:sz w:val="28"/>
        </w:rPr>
        <w:t>интеллектуальное развитие, </w:t>
      </w: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60A47" w:rsidRPr="006B6817" w:rsidRDefault="00E60A47" w:rsidP="00E60A47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b/>
          <w:bCs/>
          <w:color w:val="000000"/>
          <w:sz w:val="28"/>
        </w:rPr>
        <w:t>формирование представлений </w:t>
      </w: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E60A47" w:rsidRPr="006B6817" w:rsidRDefault="00E60A47" w:rsidP="00E60A47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b/>
          <w:bCs/>
          <w:color w:val="000000"/>
          <w:sz w:val="28"/>
        </w:rPr>
        <w:t>воспитание </w:t>
      </w: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60A47" w:rsidRPr="006B6817" w:rsidRDefault="00E60A47" w:rsidP="00E60A47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7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приобретение </w:t>
      </w:r>
      <w:r w:rsidRPr="006B6817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конкретных знаний о пространстве и практически значимых умений, формирование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E60A47" w:rsidRDefault="00E60A47" w:rsidP="00E60A47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32"/>
        </w:rPr>
      </w:pPr>
    </w:p>
    <w:p w:rsidR="00E60A47" w:rsidRPr="006B6817" w:rsidRDefault="00E60A47" w:rsidP="00E60A47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6B6817">
        <w:rPr>
          <w:rFonts w:ascii="Times New Roman" w:eastAsia="Times New Roman" w:hAnsi="Times New Roman" w:cs="Times New Roman"/>
          <w:b/>
          <w:i/>
          <w:iCs/>
          <w:color w:val="000000"/>
          <w:sz w:val="32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</w:rPr>
        <w:t xml:space="preserve"> 9 класс</w:t>
      </w:r>
    </w:p>
    <w:tbl>
      <w:tblPr>
        <w:tblW w:w="131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9"/>
        <w:gridCol w:w="1718"/>
        <w:gridCol w:w="2661"/>
        <w:gridCol w:w="621"/>
        <w:gridCol w:w="2026"/>
        <w:gridCol w:w="2973"/>
        <w:gridCol w:w="1512"/>
      </w:tblGrid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d3a9b24d2e00482d651bda500a37f12aff84dbdd"/>
            <w:bookmarkStart w:id="1" w:name="2"/>
            <w:bookmarkEnd w:id="0"/>
            <w:bookmarkEnd w:id="1"/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п\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и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Компьютерное обеспечение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Вводное повторение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У-1. Урок обобщения и систематизации знаний и умений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 опрос, выборочный индивидуальный контроль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Классификация треугольников по углам, сторонам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        Элементы треугольника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3)        Признаки равенства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треугольников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Физминутка для глаз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        Признаки подобия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треугольников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        Прямоугольный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треугольник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        Теорема Пифагора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формулы, задания в тетради п15-30, №№167, 163, 502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У-2. Урок обобщения и систематизации знаний и умений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ind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 опрос, выборочный индивидуальный контроль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</w:t>
            </w:r>
          </w:p>
          <w:p w:rsidR="00E60A47" w:rsidRPr="006B6817" w:rsidRDefault="00E60A47" w:rsidP="00684402">
            <w:pPr>
              <w:numPr>
                <w:ilvl w:val="0"/>
                <w:numId w:val="3"/>
              </w:numPr>
              <w:spacing w:after="0" w:line="4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Параллелограмм,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его свойства и признаки</w:t>
            </w:r>
          </w:p>
          <w:p w:rsidR="00E60A47" w:rsidRPr="006B6817" w:rsidRDefault="00E60A47" w:rsidP="006844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Физминутка для глаз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        Виды параллелограммов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        Трапеция, виды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трапеций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42-55, №№515, 517,524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Тема 1. «Векторы» (8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Векторы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У-3. Урок-лекция «Понятие  вектора»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 «Понятие вектора»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76, 77, № 739, 741, 746,747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У-4. Урок-закрепление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1.1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«Понятие вектора»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Упр.1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«Понятие вектора»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76-78,№ 748, 749, 752</w:t>
            </w:r>
          </w:p>
        </w:tc>
      </w:tr>
      <w:tr w:rsidR="00E60A47" w:rsidRPr="006B6817" w:rsidTr="00684402">
        <w:trPr>
          <w:trHeight w:val="560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У-5. Комбинированный урок «Сложение и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вычитание векторов»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«Равенство векторов»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Демонстрационный материал «Сложение и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вычитание векторов»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п. 79, 80, РТ № 117, №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753, 59(б), 763(б, в)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У-6. Урок-практикум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«Сложение и вычитание векторов».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№2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«Сложение и вычитание векторов»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81, № 755, 760, 761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У-7.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1.2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«Сложение и вычитание векторов»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для устного счета. Упр.2  «Сложение и вычитание векторов»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82, № 757, 763 (а, г), 765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У-8. Урок-практикум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«Умножение векторов на число».  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№3 «Умножение векторов на число»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83, № 775, 776 (а, в, е)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У-9. Комбинированный урок «Применение векторов к решению задач».  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 «Применение векторов к решению задач»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782, 784 (б), 787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У-10. Урок-решение задач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«Применение векторов к решению задач».  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84, № 789, 790, 791</w:t>
            </w:r>
          </w:p>
        </w:tc>
      </w:tr>
      <w:tr w:rsidR="00E60A47" w:rsidRPr="006B6817" w:rsidTr="00684402">
        <w:trPr>
          <w:trHeight w:val="380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Тема 2. «Метод координат» (10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координат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У-11. Урок-лекция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«Координаты вектора»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Демонстрационный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 «Координаты  вектора»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п. 86, № 911,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914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в), 915; РТ № 4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У-12. Уроки закрепление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для устного счета. Упр.3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«Координаты  вектора»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87, № 918, 919,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(б, г); РТ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 координат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У-13. Комбинированный урок «Простейшие задачи в координатах»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№4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«Свойство расстояний от произвольной точки плоскости до вершин прямоугольника»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«Интерактивная математика» /Виртуальная лаборатория «Координатная плоскость».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88, 89, № 930, 932, 935, 936; РТ № 11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У-14.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2.1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«Простейшие задачи в координатах»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«Координатная плоскость».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944, 949 (а); РТ № 16, 17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У-15. Комбинированный урок  «Уравнение окружности. Уравнение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«Координатная плоскость».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90, 91, № 959 (б, г), 962, 964 (а)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У-16.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для устного счета. Упр.4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«Уравнение окружности»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92, № 972 (в), 974,966 (б, г)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У-17. Урок-практикум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«Использование уравнений окружности и прямой при решении задач».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№5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«Касательная к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окружности»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Задания для устного счета. Упр.5 «Уравнение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976, 977,978,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2.8 2.9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У-18,19. Уроки решения задач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2.2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«Уравнение окружности. Уравнение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№979, 969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(б)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;Р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№ 23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У-20.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Решить задания другого варианта</w:t>
            </w:r>
          </w:p>
        </w:tc>
      </w:tr>
      <w:tr w:rsidR="00E60A47" w:rsidRPr="006B6817" w:rsidTr="00684402">
        <w:trPr>
          <w:trHeight w:val="700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Тема 3 «Соотношения между сторонами и углами треугольника.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Скалярное произведение векторов» (11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У-21. Урок-лекция «Синус, косинус тангенс угла»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 «Синус, косинус тангенс угла»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93–95, № 1011, 1014, 1015 (б, г); РТ № 32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У-22.Урок-закрепление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№6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«Синус, косинус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тангенс, котангенс угла»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Задания для устного счета. Упр.6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«Синус, косинус тангенс угла»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1017 (а, в), 1018 (б, г), 1019 (а, в); РТ № 34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У-23.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Самостоятельная работа 3.1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«Синус, косинус тангенс угла»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96, № 1020 (б, в), 1021, 1023; РТ № 40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У-24. Комбинированный урок «Теорема о площади треугольника»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№7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«Площадь треугольника»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97, 98, № 1025 (б,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д, ж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и); РТ № 42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У-25. Комбинированный урок «Теорема синусов. Теорема косинусов»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№8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«Теорема синусов»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Упр.7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«Площадь треугольника»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1057, 1058; РТ № 45, 46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У-26. Урок-практикум «Решение треугольников»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99, № 1027, 1028, 1031 (а, б)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У-27. Урок-практикум «Решение треугольников»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Самостоятельная работа 3.2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«Решение треугольников»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Математика 5-11/ Виртуальная лаборатория «Тригонометрические функции».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100, № 1060 (а, в), 1061 (а, в), 1038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У-28. Комбинированный урок «Скалярное произведение векторов»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 «Угол между векторами»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101, 102, № 1040, 1042; РТ № 50, 53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У-29. Урок-закрепление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Упр.8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«Угол между векторами»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103, 104, № 1044 (б); РТ № 54, 56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У-30.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Устный счет Самостоятельная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3.3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«Скалярное произведение векторов»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Задания для устного счета. Упр.9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«Скалярное произведение векторов»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№ 1049, 1050; РТ №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У-31.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Решить задания другого варианта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Тема 4. «Длина окружности и площадь круга» (12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У-32. Урок-лекция «Правильные многоугольники»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 «Правильные многоугольники»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105, № 1081 (в,</w:t>
            </w:r>
            <w:proofErr w:type="gramEnd"/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г), 1083 (б, г); РТ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 61, 62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У-33. Урок-закрепление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Упр.10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«Правильные многоугольники»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106, 107, № 1084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(б,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г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, д. е), 1085,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1086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У-34. Урок-практикум  «Построение правильных многоугольников»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№9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«Построение правильных многоугольников»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108, № 1087 (3,</w:t>
            </w:r>
            <w:proofErr w:type="gramEnd"/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5), 1088 (2, 5),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РТ № 67, 68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У-35. Урок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4.1 «Правильные многоугольники»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109, №1093;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РТ № 71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У-36. Комбинированный урок «Длина окружности»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 «Длина окружности и площадь круга»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 1094 (а, г), 1095; № 1106,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У-37.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№10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«Длина окружности»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№1107, 1109; РТ № 77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У-38. Комбинированный урок «Площадь круга»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 «Длина окружности и площадь круга»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111, 112, №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1114, 1121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У-39.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№11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«Площадь круга»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 1116 (а, б),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1117 (б, в)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У-40.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№1123,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РТ № 83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У-41.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решение задач  «Задачи на построение»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 1125,1124;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У-42.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Урок-самостоятельная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4.2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«Длина окружности и площадь круга»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№1127, 1128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У-43.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Решить задания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другого варианта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 xml:space="preserve">Тема 5 </w:t>
            </w: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lastRenderedPageBreak/>
              <w:t>«Движение» (8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У-44. Урок-лекция «Понятие движения. Симметрия».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«Симметрия»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113, 114, № 1148 (а), 1149 (б); РТ № 86, 87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У-45. Урок-практикум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№12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«Осевая симметрия»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115, № 1159, 1160, 1161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У-46.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№13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«Центральная симметрия»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114, 115, № 1153, 1152 (а);   РТ № 88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У-47. Комбинированный урок «Параллельный перенос»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«Параллельный перенос и поворот»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116, № 1162, 1163, 1165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У-48.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№14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«Параллельный перенос»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117, № 1166 (б), 1167; РТ № 91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У-49. Комбинированный урок «Поворот»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№15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«Поворот»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«Параллельный перенос и поворот»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1170, 1171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У-50. Урок-решение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Самостоятельная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5.1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«Движение»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1172, 1174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(б), 1183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У-51.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Решить задания другого варианта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Тема 6 «Начальные сведения из стереометрии» (7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У-52. Урок-лекция «Многогранники».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Демонстрационный материал</w:t>
            </w:r>
          </w:p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«Многогранники»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Физминутка для глаз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118, 119, задания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У-53. Урок-закрепление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Упр.11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«Многогранники»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120, 121, № 1188 (устно), 1190, 1198(устно)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У-54.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122, 123, № 1197, 1200 (в, г)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У-55.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 «Тела и поверхности вращения»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124, № 1202, 1210(у)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У-56.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Упр.12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«Тела и поверхности вращения»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п.125, № 1213(устно), 1214(а), 215(в)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У-57. Урок-решение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п.126, № 1220(а), 1223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У-58. Урок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6.1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«Начальные сведения из стереометрии»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127, № 1224 (устно), </w:t>
            </w: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1225 (устно),  1226 (а),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lastRenderedPageBreak/>
              <w:t>Тема 7 «Об аксиомах геометрии»(2 часа)</w:t>
            </w:r>
          </w:p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</w:rPr>
              <w:t>Тема 8 «Обобщающее повторение» (8 часов)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аксиомах геометрии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У-59, 60. Урок-лекция «Об аксиомах геометрии»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Гл. I – II, задачи на карточках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Обобщающее повторение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У-61. Урок-практикум «Геометрические фигуры и их свойства».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72–75 задачи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У-62. Урок-практикум «Геометрические фигуры и их свойства».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Устный счет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Упр.13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«Треугольники»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97, 98, задачи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У-63. Урок 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ешение задач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Самостоятельная работа 8.1 «Геометрические фигуры и их свойства»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Задания для устного счета. Упр.14</w:t>
            </w:r>
          </w:p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«Четырехугольники»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87–92, задачи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У-64.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Самостоятельная работа 8.2 «Геометрические фигуры и их свойства»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105–107, задачи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У-65. Урок-коррекция знаний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21, 68-75, задачи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У-66.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обобщение и систематизация знаний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ИМ/Виртуальная лаборатория «Планиметрия».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0"/>
              </w:rPr>
              <w:t>п. 21, 105– 109, задачи на карточке</w:t>
            </w: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У-67. Уро</w:t>
            </w:r>
            <w:proofErr w:type="gramStart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У-68. Заключительный урок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E60A47" w:rsidRPr="006B6817" w:rsidTr="00684402"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</w:rPr>
              <w:t>    </w:t>
            </w: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Итого часов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68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E60A47" w:rsidRPr="006B6817" w:rsidRDefault="00E60A47" w:rsidP="006844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</w:tbl>
    <w:p w:rsidR="00E60A47" w:rsidRDefault="00E60A47" w:rsidP="00E60A47">
      <w:pPr>
        <w:shd w:val="clear" w:color="auto" w:fill="FFFFFF"/>
        <w:spacing w:after="0" w:line="240" w:lineRule="auto"/>
        <w:ind w:left="-426" w:right="-426" w:hanging="142"/>
        <w:jc w:val="center"/>
      </w:pPr>
    </w:p>
    <w:p w:rsidR="0011680F" w:rsidRDefault="0011680F"/>
    <w:sectPr w:rsidR="0011680F" w:rsidSect="006B68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52AE3"/>
    <w:multiLevelType w:val="multilevel"/>
    <w:tmpl w:val="25E4F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CE48BB"/>
    <w:multiLevelType w:val="multilevel"/>
    <w:tmpl w:val="D8641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4F3631"/>
    <w:multiLevelType w:val="multilevel"/>
    <w:tmpl w:val="8078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0A47"/>
    <w:rsid w:val="0011680F"/>
    <w:rsid w:val="0016777B"/>
    <w:rsid w:val="00AB0562"/>
    <w:rsid w:val="00E6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5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2071</Words>
  <Characters>11811</Characters>
  <Application>Microsoft Office Word</Application>
  <DocSecurity>0</DocSecurity>
  <Lines>98</Lines>
  <Paragraphs>27</Paragraphs>
  <ScaleCrop>false</ScaleCrop>
  <Company/>
  <LinksUpToDate>false</LinksUpToDate>
  <CharactersWithSpaces>13855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User-7</dc:creator>
  <cp:keywords/>
  <dc:description/>
  <cp:lastModifiedBy>User</cp:lastModifiedBy>
  <cp:revision>4</cp:revision>
  <dcterms:created xsi:type="dcterms:W3CDTF">2019-01-28T05:55:00Z</dcterms:created>
  <dcterms:modified xsi:type="dcterms:W3CDTF">2019-01-28T16:02:00Z</dcterms:modified>
</cp:coreProperties>
</file>